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EE37" w14:textId="77777777" w:rsidR="00304454" w:rsidRDefault="00304454" w:rsidP="00304454">
      <w:pPr>
        <w:pStyle w:val="Default"/>
      </w:pPr>
    </w:p>
    <w:p w14:paraId="0EB9A247" w14:textId="527FFC11" w:rsidR="00304454" w:rsidRDefault="00304454" w:rsidP="00304454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Załącznik nr 3 do umowy ……………………….., </w:t>
      </w: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dnia ……………………….. </w:t>
      </w:r>
    </w:p>
    <w:p w14:paraId="7FF37964" w14:textId="77777777" w:rsidR="00304454" w:rsidRDefault="00304454" w:rsidP="00304454">
      <w:pPr>
        <w:jc w:val="center"/>
        <w:rPr>
          <w:b/>
          <w:bCs/>
        </w:rPr>
      </w:pPr>
    </w:p>
    <w:p w14:paraId="799943E4" w14:textId="12F5EF8C" w:rsidR="00304454" w:rsidRDefault="00304454" w:rsidP="00304454">
      <w:pPr>
        <w:jc w:val="center"/>
        <w:rPr>
          <w:rFonts w:eastAsia="Times New Roman" w:cstheme="minorHAnsi"/>
          <w:b/>
          <w:sz w:val="20"/>
          <w:szCs w:val="20"/>
        </w:rPr>
      </w:pPr>
      <w:r>
        <w:rPr>
          <w:b/>
          <w:bCs/>
        </w:rPr>
        <w:t xml:space="preserve">GWARANCJA JAKOŚCI </w:t>
      </w:r>
      <w:r>
        <w:t>- WZÓR</w:t>
      </w:r>
    </w:p>
    <w:p w14:paraId="21EB87BB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na wykonane roboty budowlane stanowiące przedmiot  Umowy nr _______________z dnia ____________ pod nazwą:  </w:t>
      </w:r>
      <w:r w:rsidRPr="008357D3">
        <w:rPr>
          <w:rFonts w:eastAsia="Times New Roman" w:cstheme="minorHAnsi"/>
          <w:b/>
          <w:i/>
          <w:sz w:val="20"/>
          <w:szCs w:val="20"/>
        </w:rPr>
        <w:t>„</w:t>
      </w:r>
      <w:r w:rsidRPr="008357D3">
        <w:rPr>
          <w:rFonts w:eastAsia="Times New Roman"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…………………………………………………………………………………………………………………………………….………..</w:t>
      </w:r>
      <w:r w:rsidRPr="008357D3">
        <w:rPr>
          <w:rFonts w:eastAsia="Times New Roman" w:cstheme="minorHAnsi"/>
          <w:b/>
          <w:sz w:val="20"/>
          <w:szCs w:val="20"/>
        </w:rPr>
        <w:t>”</w:t>
      </w:r>
    </w:p>
    <w:p w14:paraId="63C2E2E7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b/>
          <w:i/>
          <w:sz w:val="20"/>
          <w:szCs w:val="20"/>
        </w:rPr>
        <w:t xml:space="preserve"> </w:t>
      </w:r>
      <w:r w:rsidRPr="008357D3">
        <w:rPr>
          <w:rFonts w:eastAsia="Times New Roman" w:cstheme="minorHAnsi"/>
          <w:i/>
          <w:sz w:val="20"/>
          <w:szCs w:val="20"/>
        </w:rPr>
        <w:t>– zwanej dalej „Umową” lub „przedmiotem Umowy”.</w:t>
      </w:r>
    </w:p>
    <w:p w14:paraId="4687AD2E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</w:p>
    <w:p w14:paraId="5E0BA1D0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Wykonawca, będący Gwarantem:</w:t>
      </w:r>
      <w:r w:rsidRPr="008357D3">
        <w:rPr>
          <w:rFonts w:eastAsia="Times New Roman" w:cstheme="minorHAnsi"/>
          <w:sz w:val="20"/>
          <w:szCs w:val="20"/>
        </w:rPr>
        <w:t xml:space="preserve"> </w:t>
      </w:r>
    </w:p>
    <w:p w14:paraId="7F4B9C2C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_____________________________________________________________________________</w:t>
      </w:r>
    </w:p>
    <w:p w14:paraId="12B34E9B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i/>
          <w:sz w:val="20"/>
          <w:szCs w:val="20"/>
        </w:rPr>
        <w:t>– zwanym dalej „Gwarantem”</w:t>
      </w:r>
    </w:p>
    <w:p w14:paraId="03DB4549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</w:p>
    <w:p w14:paraId="0DFDC51C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 xml:space="preserve">Zamawiający, będący Uprawnionym z Gwarancji: </w:t>
      </w:r>
    </w:p>
    <w:p w14:paraId="5B7F7081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Gmina Ozimek ______________________________________________________________</w:t>
      </w:r>
    </w:p>
    <w:p w14:paraId="430BDA95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i/>
          <w:sz w:val="20"/>
          <w:szCs w:val="20"/>
        </w:rPr>
        <w:t>– zwanym dalej „Uprawnionym z Gwarancji”</w:t>
      </w:r>
    </w:p>
    <w:p w14:paraId="38CD582D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</w:p>
    <w:p w14:paraId="38BC8C37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Ogólna charakterystyka techniczna przedmiotu Umowy i lokalizacja:</w:t>
      </w:r>
    </w:p>
    <w:p w14:paraId="345BF9F7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_____________________________________________________________________________</w:t>
      </w:r>
    </w:p>
    <w:p w14:paraId="4791465B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</w:p>
    <w:p w14:paraId="2B44F1CB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Data Odbioru końcowego robót: ______________________________</w:t>
      </w:r>
    </w:p>
    <w:p w14:paraId="0EFCBF55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</w:p>
    <w:p w14:paraId="1144D767" w14:textId="77777777" w:rsidR="00304454" w:rsidRPr="008357D3" w:rsidRDefault="00304454" w:rsidP="00304454">
      <w:pPr>
        <w:numPr>
          <w:ilvl w:val="3"/>
          <w:numId w:val="2"/>
        </w:numPr>
        <w:tabs>
          <w:tab w:val="num" w:pos="72"/>
        </w:tabs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 xml:space="preserve">Przedmiot, oświadczenie Gwaranta i termin Gwarancji </w:t>
      </w:r>
    </w:p>
    <w:p w14:paraId="190854C0" w14:textId="77777777" w:rsidR="00304454" w:rsidRPr="008357D3" w:rsidRDefault="00304454" w:rsidP="00304454">
      <w:pPr>
        <w:numPr>
          <w:ilvl w:val="1"/>
          <w:numId w:val="1"/>
        </w:numPr>
        <w:tabs>
          <w:tab w:val="clear" w:pos="780"/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Gwarant udziela Uprawnionemu z Gwarancji na przedmiot umowy, gwarancji jakości na okres</w:t>
      </w:r>
      <w:r w:rsidRPr="008357D3">
        <w:rPr>
          <w:rFonts w:eastAsia="Times New Roman" w:cstheme="minorHAnsi"/>
          <w:sz w:val="20"/>
          <w:szCs w:val="20"/>
        </w:rPr>
        <w:br/>
      </w:r>
      <w:r w:rsidRPr="008357D3">
        <w:rPr>
          <w:rFonts w:eastAsia="Times New Roman" w:cstheme="minorHAnsi"/>
          <w:sz w:val="20"/>
          <w:szCs w:val="20"/>
          <w:u w:val="single"/>
        </w:rPr>
        <w:t>……. lat,</w:t>
      </w:r>
      <w:r w:rsidRPr="008357D3">
        <w:rPr>
          <w:rFonts w:eastAsia="Times New Roman" w:cstheme="minorHAnsi"/>
          <w:sz w:val="20"/>
          <w:szCs w:val="20"/>
        </w:rPr>
        <w:t xml:space="preserve"> licząc od daty odbioru końcowego przedmiotu umowy.</w:t>
      </w:r>
    </w:p>
    <w:p w14:paraId="416F55F3" w14:textId="13917127" w:rsidR="00304454" w:rsidRPr="008357D3" w:rsidRDefault="00304454" w:rsidP="00304454">
      <w:pPr>
        <w:numPr>
          <w:ilvl w:val="1"/>
          <w:numId w:val="1"/>
        </w:numPr>
        <w:tabs>
          <w:tab w:val="clear" w:pos="780"/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Gwarant ponosi wobec Uprawnionego z Gwarancji odpowiedzialność za wady przedmiotu umowy z tytułu gwarancji jakości w terminie i na zasadach określonych w niniejszej Gwarancji, a w sprawach</w:t>
      </w:r>
      <w:r w:rsidRPr="00304454">
        <w:rPr>
          <w:rFonts w:eastAsia="Times New Roman" w:cstheme="minorHAnsi"/>
          <w:sz w:val="20"/>
          <w:szCs w:val="20"/>
        </w:rPr>
        <w:t xml:space="preserve"> </w:t>
      </w:r>
      <w:r w:rsidRPr="008357D3">
        <w:rPr>
          <w:rFonts w:eastAsia="Times New Roman" w:cstheme="minorHAnsi"/>
          <w:sz w:val="20"/>
          <w:szCs w:val="20"/>
        </w:rPr>
        <w:t xml:space="preserve">nieuregulowanych niniejszą Gwarancją przyjmuje się jako wiążącą w pierwszej kolejności Umowę później Kodeks cywilny. </w:t>
      </w:r>
    </w:p>
    <w:p w14:paraId="674116E1" w14:textId="77777777" w:rsidR="00304454" w:rsidRPr="008357D3" w:rsidRDefault="00304454" w:rsidP="00304454">
      <w:pPr>
        <w:numPr>
          <w:ilvl w:val="1"/>
          <w:numId w:val="1"/>
        </w:numPr>
        <w:tabs>
          <w:tab w:val="clear" w:pos="780"/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Ilekroć w niniejszej Gwarancji jest mowa o „wadzie”, należy rozumieć wadę fizyczną i prawną. Wada fizyczna rozumiana, jako jawne lub ukryte właściwości tkwiące w stanowiących przedmiot umowy robotach budowlanych lub w jakimkolwiek ich elemencie, powodujące niemożność używania lub korzystania z przedmiotu umowy zgodnie z przeznaczeniem a także obniżenie jakości, uszkodzenia lub usterki w przedmiocie umowy. Wada prawna rozumiana, jako sytuacja w której przedmiot umowy lub jakikolwiek element przedmiotu umowy nie stanowi własności Wykonawcy albo jeżeli jest obciążony prawem osoby trzeciej a także inne wady prawne.</w:t>
      </w:r>
    </w:p>
    <w:p w14:paraId="47179A24" w14:textId="77777777" w:rsidR="00304454" w:rsidRPr="008357D3" w:rsidRDefault="00304454" w:rsidP="00304454">
      <w:pPr>
        <w:numPr>
          <w:ilvl w:val="1"/>
          <w:numId w:val="1"/>
        </w:numPr>
        <w:tabs>
          <w:tab w:val="clear" w:pos="780"/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Ilekroć w niniejszej Gwarancji jest mowa o „usunięciu wady”, należy przez to rozumieć również wymianę rzeczy wchodzącej w zakres przedmiotu Umowy na wolną od wad.</w:t>
      </w:r>
    </w:p>
    <w:p w14:paraId="6F814033" w14:textId="77777777" w:rsidR="00304454" w:rsidRPr="008357D3" w:rsidRDefault="00304454" w:rsidP="00304454">
      <w:pPr>
        <w:numPr>
          <w:ilvl w:val="1"/>
          <w:numId w:val="1"/>
        </w:numPr>
        <w:tabs>
          <w:tab w:val="clear" w:pos="780"/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Bieg terminu gwarancji rozpoczyna się od dnia następnego, licząc od daty dokonania protokolarnego odbioru końcowego robót stanowiących przedmiot Umowy.</w:t>
      </w:r>
    </w:p>
    <w:p w14:paraId="4C88DEA9" w14:textId="77777777" w:rsidR="00304454" w:rsidRPr="008357D3" w:rsidRDefault="00304454" w:rsidP="00304454">
      <w:pPr>
        <w:numPr>
          <w:ilvl w:val="1"/>
          <w:numId w:val="1"/>
        </w:numPr>
        <w:tabs>
          <w:tab w:val="clear" w:pos="780"/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lastRenderedPageBreak/>
        <w:t>Okres gwarancji ulega odpowiedniemu przedłużeniu i biegnie na nowo w stosunku do tej części przedmiotu Umowy, w której w ramach gwarancji była usuwana wada.</w:t>
      </w:r>
    </w:p>
    <w:p w14:paraId="39D2D63B" w14:textId="77777777" w:rsidR="00304454" w:rsidRPr="008357D3" w:rsidRDefault="00304454" w:rsidP="00304454">
      <w:pPr>
        <w:numPr>
          <w:ilvl w:val="1"/>
          <w:numId w:val="1"/>
        </w:numPr>
        <w:tabs>
          <w:tab w:val="clear" w:pos="780"/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ramach gwarancji Gwarant zobowiązuje się usunąć wady przedmiotu umowy w terminie wyznaczonym przez Zamawiającego. Koszty usuwania wad ponosi Gwarant.</w:t>
      </w:r>
    </w:p>
    <w:p w14:paraId="6871714B" w14:textId="77777777" w:rsidR="00304454" w:rsidRPr="008357D3" w:rsidRDefault="00304454" w:rsidP="00304454">
      <w:pPr>
        <w:numPr>
          <w:ilvl w:val="1"/>
          <w:numId w:val="1"/>
        </w:numPr>
        <w:tabs>
          <w:tab w:val="clear" w:pos="780"/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Niezależnie od uprawnień wynikających z gwarancji jakości Uprawniony z Gwarancji może wykonywać uprawnienia z tytułu rękojmi za wady.</w:t>
      </w:r>
    </w:p>
    <w:p w14:paraId="63143E9C" w14:textId="77777777" w:rsidR="00304454" w:rsidRPr="008357D3" w:rsidRDefault="00304454" w:rsidP="00304454">
      <w:pPr>
        <w:numPr>
          <w:ilvl w:val="1"/>
          <w:numId w:val="1"/>
        </w:numPr>
        <w:tabs>
          <w:tab w:val="clear" w:pos="780"/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Udzielona gwarancja nie narusza prawa Uprawnionego z Gwarancji do dochodzenia roszczeń o naprawienie szkody w pełnej wysokości na zasadach określonych w Kodeksie cywilnym.</w:t>
      </w:r>
    </w:p>
    <w:p w14:paraId="1AB2C3E3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</w:p>
    <w:p w14:paraId="57118D71" w14:textId="77777777" w:rsidR="00304454" w:rsidRPr="008357D3" w:rsidRDefault="00304454" w:rsidP="00304454">
      <w:pPr>
        <w:numPr>
          <w:ilvl w:val="0"/>
          <w:numId w:val="3"/>
        </w:numPr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Obowiązki i uprawnienia Gwaranta i Uprawnionego z Gwarancji</w:t>
      </w:r>
    </w:p>
    <w:p w14:paraId="576C07CF" w14:textId="77777777" w:rsidR="00304454" w:rsidRPr="008357D3" w:rsidRDefault="00304454" w:rsidP="00304454">
      <w:pPr>
        <w:numPr>
          <w:ilvl w:val="1"/>
          <w:numId w:val="3"/>
        </w:num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przypadku wystąpienia jakiejkolwiek wady w przedmiocie Umowy Uprawniony z Gwarancji jest uprawniony do:</w:t>
      </w:r>
    </w:p>
    <w:p w14:paraId="66746F48" w14:textId="77777777" w:rsidR="00304454" w:rsidRPr="008357D3" w:rsidRDefault="00304454" w:rsidP="00304454">
      <w:pPr>
        <w:numPr>
          <w:ilvl w:val="0"/>
          <w:numId w:val="4"/>
        </w:numPr>
        <w:tabs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żądania usunięcia wady przedmiotu Umowy, a w przypadku, gdy dana rzecz wchodząca w zakres przedmiotu umowy była już dwukrotnie naprawiana – do żądania wymiany tej rzeczy na nową, wolną od wad,</w:t>
      </w:r>
    </w:p>
    <w:p w14:paraId="1BDE0A41" w14:textId="77777777" w:rsidR="00304454" w:rsidRPr="008357D3" w:rsidRDefault="00304454" w:rsidP="00304454">
      <w:pPr>
        <w:numPr>
          <w:ilvl w:val="0"/>
          <w:numId w:val="4"/>
        </w:numPr>
        <w:tabs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wskazania trybu usunięcia wady lub wymiany rzeczy na wolną od wad,</w:t>
      </w:r>
    </w:p>
    <w:p w14:paraId="303C2513" w14:textId="77777777" w:rsidR="00304454" w:rsidRPr="008357D3" w:rsidRDefault="00304454" w:rsidP="00304454">
      <w:pPr>
        <w:numPr>
          <w:ilvl w:val="0"/>
          <w:numId w:val="4"/>
        </w:numPr>
        <w:tabs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żądania od Gwaranta kary umownej za nieterminowe usunięcie wad lub wymianę rzeczy na wolną od wad, zgodnie z warunkami Umowy; żądanie kary umownej zostanie pokryte przez Gwaranta lub może zostać pokryte z pozostałej części zabezpieczenia lub Gwarant dokona zapłaty we własnym zakresie lub Uprawniony z Gwarancji kosztami związanymi z zastępczym wykonaniem obciąży Gwaranta.</w:t>
      </w:r>
    </w:p>
    <w:p w14:paraId="0E670BFE" w14:textId="77777777" w:rsidR="00304454" w:rsidRPr="008357D3" w:rsidRDefault="00304454" w:rsidP="00304454">
      <w:pPr>
        <w:numPr>
          <w:ilvl w:val="1"/>
          <w:numId w:val="3"/>
        </w:numPr>
        <w:tabs>
          <w:tab w:val="clear" w:pos="450"/>
          <w:tab w:val="num" w:pos="356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przypadku wystąpienia jakiejkolwiek wady w przedmiocie umowy Gwarant jest zobowiązany do:</w:t>
      </w:r>
    </w:p>
    <w:p w14:paraId="2243CAB2" w14:textId="77777777" w:rsidR="00304454" w:rsidRPr="008357D3" w:rsidRDefault="00304454" w:rsidP="00304454">
      <w:pPr>
        <w:pStyle w:val="Akapitzlist"/>
        <w:numPr>
          <w:ilvl w:val="4"/>
          <w:numId w:val="5"/>
        </w:numPr>
        <w:tabs>
          <w:tab w:val="left" w:pos="848"/>
        </w:tabs>
        <w:ind w:left="989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terminowego spełnienia żądania Uprawnionego z Gwarancji dotyczącego usunięcia wady, przy czym usunięcie wady może nastąpić również poprzez wymianę rzeczy wchodzącej w zakres przedmiotu Umowy na wolną od wad,</w:t>
      </w:r>
    </w:p>
    <w:p w14:paraId="1DC3C3B7" w14:textId="77777777" w:rsidR="00304454" w:rsidRPr="008357D3" w:rsidRDefault="00304454" w:rsidP="00304454">
      <w:pPr>
        <w:pStyle w:val="Akapitzlist"/>
        <w:numPr>
          <w:ilvl w:val="4"/>
          <w:numId w:val="5"/>
        </w:numPr>
        <w:tabs>
          <w:tab w:val="left" w:pos="848"/>
        </w:tabs>
        <w:ind w:left="989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terminowego spełnienia wymagań Uprawnionego z Gwarancji dotyczącego wymiany rzeczy na wolną od wad,</w:t>
      </w:r>
    </w:p>
    <w:p w14:paraId="7A380E08" w14:textId="77777777" w:rsidR="00304454" w:rsidRPr="008357D3" w:rsidRDefault="00304454" w:rsidP="00304454">
      <w:pPr>
        <w:pStyle w:val="Akapitzlist"/>
        <w:numPr>
          <w:ilvl w:val="4"/>
          <w:numId w:val="5"/>
        </w:numPr>
        <w:tabs>
          <w:tab w:val="left" w:pos="848"/>
        </w:tabs>
        <w:ind w:left="989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zapłaty kary umownej, o której mowa w Umowie i niniejszej Gwarancji,</w:t>
      </w:r>
    </w:p>
    <w:p w14:paraId="537F3ED8" w14:textId="77777777" w:rsidR="00304454" w:rsidRPr="008357D3" w:rsidRDefault="00304454" w:rsidP="00304454">
      <w:pPr>
        <w:pStyle w:val="Akapitzlist"/>
        <w:numPr>
          <w:ilvl w:val="4"/>
          <w:numId w:val="5"/>
        </w:numPr>
        <w:tabs>
          <w:tab w:val="left" w:pos="848"/>
        </w:tabs>
        <w:ind w:left="989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jeżeli kary umowne nie pokryją szkody w całości, Uprawniony z Gwarancji będzie uprawniony do dochodzenia odszkodowania w pełnej wysokości, na warunkach ogólnych.</w:t>
      </w:r>
    </w:p>
    <w:p w14:paraId="539ABAB6" w14:textId="77777777" w:rsidR="00304454" w:rsidRPr="008357D3" w:rsidRDefault="00304454" w:rsidP="00304454">
      <w:pPr>
        <w:numPr>
          <w:ilvl w:val="1"/>
          <w:numId w:val="3"/>
        </w:num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Termin usunięcia wad wyznacza Uprawniony z Gwarancji w porozumieniu z Gwarantem, a w przypadku braku takiego porozumienia, termin jednostronnie wyznaczy Uprawniony z Gwarancji.</w:t>
      </w:r>
    </w:p>
    <w:p w14:paraId="1B1E0CDE" w14:textId="77777777" w:rsidR="00304454" w:rsidRPr="008357D3" w:rsidRDefault="00304454" w:rsidP="00304454">
      <w:pPr>
        <w:numPr>
          <w:ilvl w:val="1"/>
          <w:numId w:val="3"/>
        </w:num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Uprawniony z Gwarancji może zmienić termin usunięcia wady, uwzględniając technologię usuwania wady i zasady sztuki budowlanej. </w:t>
      </w:r>
    </w:p>
    <w:p w14:paraId="6AE0582B" w14:textId="77777777" w:rsidR="00304454" w:rsidRPr="008357D3" w:rsidRDefault="00304454" w:rsidP="00304454">
      <w:pPr>
        <w:numPr>
          <w:ilvl w:val="1"/>
          <w:numId w:val="3"/>
        </w:num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Usunięcie wady uważa się za skuteczne z chwilą podpisania przez Gwaranta i Uprawnionego z Gwarancji Protokołu odbioru prac z usunięcia wady.</w:t>
      </w:r>
    </w:p>
    <w:p w14:paraId="3BA35A50" w14:textId="77777777" w:rsidR="00304454" w:rsidRPr="008357D3" w:rsidRDefault="00304454" w:rsidP="00304454">
      <w:pPr>
        <w:numPr>
          <w:ilvl w:val="1"/>
          <w:numId w:val="3"/>
        </w:num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Jeżeli Gwarant odmówi usunięcia stwierdzonych wad w okresie objętym gwarancją jakości, w terminie określonym przez Uprawnionego z Gwarancji, Uprawniony z Gwarancji zleci ich wykonanie innemu podmiotowi jako zastępcze wykonanie, na koszt i ryzyko Gwaranta bez utraty uprawnień z tytułu rękojmi lub gwarancji jakości, na co Gwarant wyraża zgodę. Koszt zlecenia zastępczego wykonania zostanie pokryty z pozostałej części zabezpieczenia lub Gwarant dokona zapłaty we własnym zakresie lub Uprawniony z Gwarancji kosztami związanymi z zastępczym wykonaniem obciąży Gwaranta.</w:t>
      </w:r>
    </w:p>
    <w:p w14:paraId="04CC9019" w14:textId="77777777" w:rsidR="00304454" w:rsidRPr="008357D3" w:rsidRDefault="00304454" w:rsidP="00304454">
      <w:pPr>
        <w:numPr>
          <w:ilvl w:val="0"/>
          <w:numId w:val="3"/>
        </w:numPr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Komunikacja</w:t>
      </w:r>
    </w:p>
    <w:p w14:paraId="36C0CB2D" w14:textId="77777777" w:rsidR="00304454" w:rsidRPr="008357D3" w:rsidRDefault="00304454" w:rsidP="00304454">
      <w:pPr>
        <w:numPr>
          <w:ilvl w:val="1"/>
          <w:numId w:val="3"/>
        </w:num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lastRenderedPageBreak/>
        <w:t>O każdej wadzie Uprawniony z Gwarancji powiadamia Gwaranta w następujący sposób:</w:t>
      </w:r>
    </w:p>
    <w:p w14:paraId="1D3F4AC0" w14:textId="77777777" w:rsidR="00304454" w:rsidRPr="008357D3" w:rsidRDefault="00304454" w:rsidP="00304454">
      <w:pPr>
        <w:numPr>
          <w:ilvl w:val="0"/>
          <w:numId w:val="6"/>
        </w:numPr>
        <w:tabs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formie pisemnej, nadanie listu poleconego w placówce operatora pocztowego na adres wskazany przez Gwaranta w Umowie lub wskazany we wniosku zawierającym zmianę danych adresowych podanych w niniejszej Umowie, traktuje się jako skuteczne doręczenie w terminie 3 dni od daty nadania,</w:t>
      </w:r>
    </w:p>
    <w:p w14:paraId="20237394" w14:textId="77777777" w:rsidR="00304454" w:rsidRPr="008357D3" w:rsidRDefault="00304454" w:rsidP="00304454">
      <w:pPr>
        <w:numPr>
          <w:ilvl w:val="0"/>
          <w:numId w:val="6"/>
        </w:numPr>
        <w:tabs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faksem, nadanie faksu stanowi skuteczne doręczenie w dacie, nadania pisma,</w:t>
      </w:r>
    </w:p>
    <w:p w14:paraId="0B15C7B7" w14:textId="77777777" w:rsidR="00304454" w:rsidRPr="008357D3" w:rsidRDefault="00304454" w:rsidP="00304454">
      <w:pPr>
        <w:numPr>
          <w:ilvl w:val="0"/>
          <w:numId w:val="6"/>
        </w:numPr>
        <w:tabs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drogą elektroniczną, nadanie e-maila stanowi skuteczne doręczenie w dacie wysłania, nadania pisma,</w:t>
      </w:r>
    </w:p>
    <w:p w14:paraId="5D9B6DE0" w14:textId="77777777" w:rsidR="00304454" w:rsidRPr="008357D3" w:rsidRDefault="00304454" w:rsidP="00304454">
      <w:pPr>
        <w:numPr>
          <w:ilvl w:val="0"/>
          <w:numId w:val="6"/>
        </w:numPr>
        <w:tabs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lub osobiście Uprawniony z Gwarancji będzie przekazywał pisma Gwarantowi za potwierdzeniem ich odbioru.</w:t>
      </w:r>
    </w:p>
    <w:p w14:paraId="2ED325A2" w14:textId="77777777" w:rsidR="00304454" w:rsidRPr="008357D3" w:rsidRDefault="00304454" w:rsidP="00304454">
      <w:pPr>
        <w:numPr>
          <w:ilvl w:val="1"/>
          <w:numId w:val="3"/>
        </w:num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O zmianach w danych adresowych, Gwarant zobowiązany jest informować Uprawnionego z Gwarancji niezwłocznie od chwili zaistnienia zmiany, pod rygorem uznania wysłania korespondencji pod ostatnio znany adres za skutecznie doręczoną.</w:t>
      </w:r>
    </w:p>
    <w:p w14:paraId="755789F8" w14:textId="77777777" w:rsidR="00304454" w:rsidRPr="008357D3" w:rsidRDefault="00304454" w:rsidP="00304454">
      <w:pPr>
        <w:numPr>
          <w:ilvl w:val="1"/>
          <w:numId w:val="3"/>
        </w:num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Gwarant jest zobowiązany niezwłocznie od daty złożenia wniosku o upadłość lub likwidację jak również w sytuacji kiedy zostanie wydany przez odpowiedni organ nakaz zajęcia majątku Wykonawcy, powiadomić Uprawnionego z Gwarancji na piśmie o tym fakcie.</w:t>
      </w:r>
    </w:p>
    <w:p w14:paraId="3A54F24B" w14:textId="77777777" w:rsidR="00304454" w:rsidRPr="008357D3" w:rsidRDefault="00304454" w:rsidP="00304454">
      <w:pPr>
        <w:numPr>
          <w:ilvl w:val="1"/>
          <w:numId w:val="3"/>
        </w:num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Wszelkie spory wynikające z gwarancji będą rozpatrywane zgodnie z Prawem Polskim według właściwości siedziby dla Uprawnionego z Gwarancji.</w:t>
      </w:r>
    </w:p>
    <w:p w14:paraId="67E0032E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</w:p>
    <w:p w14:paraId="17E6F70C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………………………………………. dnia …………………………</w:t>
      </w:r>
    </w:p>
    <w:p w14:paraId="12A03A17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                miejscowość</w:t>
      </w:r>
    </w:p>
    <w:p w14:paraId="27E136B6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</w:p>
    <w:p w14:paraId="05FC99FF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imieniu i na rzecz Gwaranta podpisał/li:   ……………………………………………..…………………..</w:t>
      </w:r>
    </w:p>
    <w:p w14:paraId="0EB68133" w14:textId="46AC6FC1" w:rsidR="00545D6B" w:rsidRDefault="00304454" w:rsidP="00304454">
      <w:r w:rsidRPr="008357D3">
        <w:rPr>
          <w:rFonts w:eastAsia="Times New Roman" w:cstheme="minorHAnsi"/>
          <w:sz w:val="20"/>
          <w:szCs w:val="20"/>
        </w:rPr>
        <w:t xml:space="preserve">                                                               podpis osób upoważnionych ze strony Gwaranta</w:t>
      </w:r>
    </w:p>
    <w:sectPr w:rsidR="0054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38A"/>
    <w:multiLevelType w:val="hybridMultilevel"/>
    <w:tmpl w:val="CCFED53A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7">
      <w:start w:val="1"/>
      <w:numFmt w:val="lowerLetter"/>
      <w:lvlText w:val="%5)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0C3B593B"/>
    <w:multiLevelType w:val="hybridMultilevel"/>
    <w:tmpl w:val="0CD6E29C"/>
    <w:lvl w:ilvl="0" w:tplc="877876E8">
      <w:start w:val="1"/>
      <w:numFmt w:val="lowerLetter"/>
      <w:lvlText w:val="%1)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7" w:hanging="360"/>
      </w:pPr>
    </w:lvl>
    <w:lvl w:ilvl="2" w:tplc="0415001B" w:tentative="1">
      <w:start w:val="1"/>
      <w:numFmt w:val="lowerRoman"/>
      <w:lvlText w:val="%3."/>
      <w:lvlJc w:val="right"/>
      <w:pPr>
        <w:ind w:left="1577" w:hanging="180"/>
      </w:pPr>
    </w:lvl>
    <w:lvl w:ilvl="3" w:tplc="0415000F" w:tentative="1">
      <w:start w:val="1"/>
      <w:numFmt w:val="decimal"/>
      <w:lvlText w:val="%4."/>
      <w:lvlJc w:val="left"/>
      <w:pPr>
        <w:ind w:left="2297" w:hanging="360"/>
      </w:pPr>
    </w:lvl>
    <w:lvl w:ilvl="4" w:tplc="04150019" w:tentative="1">
      <w:start w:val="1"/>
      <w:numFmt w:val="lowerLetter"/>
      <w:lvlText w:val="%5."/>
      <w:lvlJc w:val="left"/>
      <w:pPr>
        <w:ind w:left="3017" w:hanging="360"/>
      </w:pPr>
    </w:lvl>
    <w:lvl w:ilvl="5" w:tplc="0415001B" w:tentative="1">
      <w:start w:val="1"/>
      <w:numFmt w:val="lowerRoman"/>
      <w:lvlText w:val="%6."/>
      <w:lvlJc w:val="right"/>
      <w:pPr>
        <w:ind w:left="3737" w:hanging="180"/>
      </w:pPr>
    </w:lvl>
    <w:lvl w:ilvl="6" w:tplc="0415000F" w:tentative="1">
      <w:start w:val="1"/>
      <w:numFmt w:val="decimal"/>
      <w:lvlText w:val="%7."/>
      <w:lvlJc w:val="left"/>
      <w:pPr>
        <w:ind w:left="4457" w:hanging="360"/>
      </w:pPr>
    </w:lvl>
    <w:lvl w:ilvl="7" w:tplc="04150019" w:tentative="1">
      <w:start w:val="1"/>
      <w:numFmt w:val="lowerLetter"/>
      <w:lvlText w:val="%8."/>
      <w:lvlJc w:val="left"/>
      <w:pPr>
        <w:ind w:left="5177" w:hanging="360"/>
      </w:pPr>
    </w:lvl>
    <w:lvl w:ilvl="8" w:tplc="0415001B" w:tentative="1">
      <w:start w:val="1"/>
      <w:numFmt w:val="lowerRoman"/>
      <w:lvlText w:val="%9."/>
      <w:lvlJc w:val="right"/>
      <w:pPr>
        <w:ind w:left="5897" w:hanging="180"/>
      </w:pPr>
    </w:lvl>
  </w:abstractNum>
  <w:abstractNum w:abstractNumId="2" w15:restartNumberingAfterBreak="0">
    <w:nsid w:val="18593D68"/>
    <w:multiLevelType w:val="hybridMultilevel"/>
    <w:tmpl w:val="98766D82"/>
    <w:lvl w:ilvl="0" w:tplc="0C36BC4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1A74181A"/>
    <w:multiLevelType w:val="multilevel"/>
    <w:tmpl w:val="E5D8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DC705A1"/>
    <w:multiLevelType w:val="multilevel"/>
    <w:tmpl w:val="2C1A48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4082A95"/>
    <w:multiLevelType w:val="hybridMultilevel"/>
    <w:tmpl w:val="B4128392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>
      <w:start w:val="1"/>
      <w:numFmt w:val="lowerLetter"/>
      <w:lvlText w:val="%2."/>
      <w:lvlJc w:val="left"/>
      <w:pPr>
        <w:ind w:left="1654" w:hanging="360"/>
      </w:pPr>
    </w:lvl>
    <w:lvl w:ilvl="2" w:tplc="0415001B">
      <w:start w:val="1"/>
      <w:numFmt w:val="lowerRoman"/>
      <w:lvlText w:val="%3."/>
      <w:lvlJc w:val="right"/>
      <w:pPr>
        <w:ind w:left="2374" w:hanging="180"/>
      </w:pPr>
    </w:lvl>
    <w:lvl w:ilvl="3" w:tplc="0415000F">
      <w:start w:val="1"/>
      <w:numFmt w:val="decimal"/>
      <w:lvlText w:val="%4."/>
      <w:lvlJc w:val="left"/>
      <w:pPr>
        <w:ind w:left="3094" w:hanging="360"/>
      </w:pPr>
    </w:lvl>
    <w:lvl w:ilvl="4" w:tplc="0A06D70A">
      <w:start w:val="1"/>
      <w:numFmt w:val="lowerLetter"/>
      <w:lvlText w:val="%5)"/>
      <w:lvlJc w:val="left"/>
      <w:pPr>
        <w:ind w:left="381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54"/>
    <w:rsid w:val="00304454"/>
    <w:rsid w:val="0054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B886"/>
  <w15:chartTrackingRefBased/>
  <w15:docId w15:val="{C4DE3762-48F2-4C57-9B6C-759F73EC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454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04454"/>
    <w:pPr>
      <w:ind w:left="720"/>
      <w:contextualSpacing/>
    </w:pPr>
  </w:style>
  <w:style w:type="paragraph" w:customStyle="1" w:styleId="Default">
    <w:name w:val="Default"/>
    <w:rsid w:val="003044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Suszlik</dc:creator>
  <cp:keywords/>
  <dc:description/>
  <cp:lastModifiedBy>Joanna Suszlik</cp:lastModifiedBy>
  <cp:revision>1</cp:revision>
  <dcterms:created xsi:type="dcterms:W3CDTF">2022-02-24T12:08:00Z</dcterms:created>
  <dcterms:modified xsi:type="dcterms:W3CDTF">2022-02-24T12:11:00Z</dcterms:modified>
</cp:coreProperties>
</file>